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E6" w:rsidRPr="007D7E63" w:rsidRDefault="002E0CA1" w:rsidP="00772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63">
        <w:rPr>
          <w:rFonts w:ascii="Times New Roman" w:hAnsi="Times New Roman" w:cs="Times New Roman"/>
          <w:b/>
          <w:sz w:val="24"/>
          <w:szCs w:val="24"/>
        </w:rPr>
        <w:t xml:space="preserve">Правила подготовки пациента к сдаче анализов </w:t>
      </w:r>
      <w:proofErr w:type="gramStart"/>
      <w:r w:rsidRPr="007D7E6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726E6" w:rsidRDefault="002E0CA1" w:rsidP="00772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E63">
        <w:rPr>
          <w:rFonts w:ascii="Times New Roman" w:hAnsi="Times New Roman" w:cs="Times New Roman"/>
          <w:b/>
          <w:sz w:val="24"/>
          <w:szCs w:val="24"/>
        </w:rPr>
        <w:t>клинико</w:t>
      </w:r>
      <w:proofErr w:type="spellEnd"/>
      <w:r w:rsidRPr="007D7E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7D7E63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proofErr w:type="gramEnd"/>
      <w:r w:rsidRPr="007D7E63">
        <w:rPr>
          <w:rFonts w:ascii="Times New Roman" w:hAnsi="Times New Roman" w:cs="Times New Roman"/>
          <w:b/>
          <w:sz w:val="24"/>
          <w:szCs w:val="24"/>
        </w:rPr>
        <w:t xml:space="preserve"> лаборатори</w:t>
      </w:r>
      <w:r w:rsidR="007726E6" w:rsidRPr="007D7E63">
        <w:rPr>
          <w:rFonts w:ascii="Times New Roman" w:hAnsi="Times New Roman" w:cs="Times New Roman"/>
          <w:b/>
          <w:sz w:val="24"/>
          <w:szCs w:val="24"/>
        </w:rPr>
        <w:t>ю</w:t>
      </w:r>
      <w:r w:rsidRPr="00076043">
        <w:rPr>
          <w:rFonts w:ascii="Times New Roman" w:hAnsi="Times New Roman" w:cs="Times New Roman"/>
          <w:sz w:val="24"/>
          <w:szCs w:val="24"/>
        </w:rPr>
        <w:t>.</w:t>
      </w:r>
    </w:p>
    <w:p w:rsidR="002367A9" w:rsidRPr="00076043" w:rsidRDefault="002E0CA1" w:rsidP="007D7E63">
      <w:pPr>
        <w:jc w:val="both"/>
        <w:rPr>
          <w:rFonts w:ascii="Times New Roman" w:hAnsi="Times New Roman" w:cs="Times New Roman"/>
          <w:sz w:val="24"/>
          <w:szCs w:val="24"/>
        </w:rPr>
      </w:pPr>
      <w:r w:rsidRPr="00076043">
        <w:rPr>
          <w:rFonts w:ascii="Times New Roman" w:hAnsi="Times New Roman" w:cs="Times New Roman"/>
          <w:sz w:val="24"/>
          <w:szCs w:val="24"/>
        </w:rPr>
        <w:t xml:space="preserve">Перед взятием крови пациент не должен принимать сильнодействующие лекарства, </w:t>
      </w:r>
      <w:proofErr w:type="spellStart"/>
      <w:r w:rsidRPr="00076043">
        <w:rPr>
          <w:rFonts w:ascii="Times New Roman" w:hAnsi="Times New Roman" w:cs="Times New Roman"/>
          <w:sz w:val="24"/>
          <w:szCs w:val="24"/>
        </w:rPr>
        <w:t>физиопроцедуры</w:t>
      </w:r>
      <w:proofErr w:type="spellEnd"/>
      <w:r w:rsidRPr="00076043">
        <w:rPr>
          <w:rFonts w:ascii="Times New Roman" w:hAnsi="Times New Roman" w:cs="Times New Roman"/>
          <w:sz w:val="24"/>
          <w:szCs w:val="24"/>
        </w:rPr>
        <w:t>, проходить рентген обследование, заниматься лечебной физкультурой Курение и прием алкоголя перед исследованием исключаются. Забор крови осуществляется после 15-минутного отдыха обследуемого. Забор крови для гематологических исследований производится утром, обязательно натощак, однако при наличии медицинских показаний для срочного исследования, допускается взятие и анализ крови в любое время суток. Правила подготовки к сдаче анализа крови на биохимические исследования. Перед сдачей крови на биохимические исследования необходимо воздержаться от приема пиши в течение 12 часов до момента взятия крови, т.е. сдавать кровь натощак. Исключить физические нагрузки, алкоголь. Перед сдачей крови на биохимические исследования не следует проводить другие лечебно-диагностические процедуры (</w:t>
      </w:r>
      <w:proofErr w:type="spellStart"/>
      <w:r w:rsidRPr="00076043">
        <w:rPr>
          <w:rFonts w:ascii="Times New Roman" w:hAnsi="Times New Roman" w:cs="Times New Roman"/>
          <w:sz w:val="24"/>
          <w:szCs w:val="24"/>
        </w:rPr>
        <w:t>Р-графию</w:t>
      </w:r>
      <w:proofErr w:type="spellEnd"/>
      <w:r w:rsidRPr="00076043">
        <w:rPr>
          <w:rFonts w:ascii="Times New Roman" w:hAnsi="Times New Roman" w:cs="Times New Roman"/>
          <w:sz w:val="24"/>
          <w:szCs w:val="24"/>
        </w:rPr>
        <w:t>, К Г, МРТ, ФГДС и др.). Забор крови осуществляется после 15-минутного отдыха обследуемого. Для сдачи крови прийти необходимо строго натощак</w:t>
      </w:r>
      <w:r w:rsidR="007726E6">
        <w:rPr>
          <w:rFonts w:ascii="Times New Roman" w:hAnsi="Times New Roman" w:cs="Times New Roman"/>
          <w:sz w:val="24"/>
          <w:szCs w:val="24"/>
        </w:rPr>
        <w:t>.</w:t>
      </w:r>
    </w:p>
    <w:p w:rsidR="002367A9" w:rsidRPr="00076043" w:rsidRDefault="00076043" w:rsidP="007D7E63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крови</w:t>
      </w:r>
    </w:p>
    <w:p w:rsidR="002367A9" w:rsidRPr="00076043" w:rsidRDefault="002367A9" w:rsidP="002367A9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исследования крови более всего подходят утренние часы</w:t>
      </w:r>
      <w:r w:rsidR="007D7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7A9" w:rsidRPr="00076043" w:rsidRDefault="002367A9" w:rsidP="002367A9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:rsidR="002367A9" w:rsidRPr="00076043" w:rsidRDefault="002367A9" w:rsidP="002367A9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:rsidR="002367A9" w:rsidRPr="00076043" w:rsidRDefault="002367A9" w:rsidP="002367A9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общего анализа крови не менее 3-х часов;</w:t>
      </w:r>
    </w:p>
    <w:p w:rsidR="002367A9" w:rsidRPr="00076043" w:rsidRDefault="002367A9" w:rsidP="002367A9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биохимического анализа крови желательно не есть 12-14 часов (но не менее 8 часов).</w:t>
      </w:r>
    </w:p>
    <w:p w:rsidR="002367A9" w:rsidRPr="00076043" w:rsidRDefault="002367A9" w:rsidP="002367A9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2 дня до обследования необходимо отказаться от алкоголя, жирной и жареной пищи.</w:t>
      </w:r>
    </w:p>
    <w:p w:rsidR="002367A9" w:rsidRPr="00076043" w:rsidRDefault="002367A9" w:rsidP="002367A9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1-2 часа до забора крови не курить.</w:t>
      </w:r>
    </w:p>
    <w:p w:rsidR="007D7E63" w:rsidRDefault="002367A9" w:rsidP="002367A9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 </w:t>
      </w:r>
    </w:p>
    <w:p w:rsidR="002367A9" w:rsidRPr="00076043" w:rsidRDefault="002367A9" w:rsidP="002367A9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2367A9" w:rsidRPr="00076043" w:rsidRDefault="002367A9" w:rsidP="002367A9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:rsidR="002367A9" w:rsidRPr="00076043" w:rsidRDefault="007D7E63" w:rsidP="002367A9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367A9"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2367A9" w:rsidRPr="00076043" w:rsidRDefault="007D7E63" w:rsidP="002367A9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67A9"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2367A9" w:rsidRPr="00076043" w:rsidRDefault="007D7E63" w:rsidP="002367A9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67A9"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2367A9" w:rsidRPr="00076043" w:rsidRDefault="007D7E63" w:rsidP="002367A9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67A9"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2367A9" w:rsidRPr="00076043" w:rsidRDefault="00651B5B" w:rsidP="007D7E63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мочи</w:t>
      </w:r>
    </w:p>
    <w:p w:rsidR="002367A9" w:rsidRPr="00076043" w:rsidRDefault="002367A9" w:rsidP="007D7E63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76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Общеклинический</w:t>
      </w:r>
      <w:proofErr w:type="spellEnd"/>
      <w:r w:rsidRPr="00076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мочи:</w:t>
      </w:r>
    </w:p>
    <w:p w:rsidR="002367A9" w:rsidRPr="00076043" w:rsidRDefault="002367A9" w:rsidP="002367A9">
      <w:pPr>
        <w:numPr>
          <w:ilvl w:val="0"/>
          <w:numId w:val="9"/>
        </w:numPr>
        <w:tabs>
          <w:tab w:val="clear" w:pos="720"/>
          <w:tab w:val="num" w:pos="142"/>
        </w:tabs>
        <w:spacing w:before="100" w:beforeAutospacing="1" w:after="100" w:afterAutospacing="1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-собирается только утренняя моча, взятая в середине мочеиспускания; </w:t>
      </w:r>
      <w:proofErr w:type="gramStart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  с крышкой собирают 10 мл мочи, снабжают  направлением, собранную мочу  сразу направляют в лабораторию; - хранение мочи в холодильнике допускается при </w:t>
      </w:r>
      <w:proofErr w:type="spellStart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 C, но не более 1,5 часов; </w:t>
      </w:r>
      <w:proofErr w:type="gramStart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proofErr w:type="gramEnd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енщинам нельзя сдавать мочу во время менструации.</w:t>
      </w:r>
    </w:p>
    <w:p w:rsidR="002367A9" w:rsidRPr="00076043" w:rsidRDefault="002367A9" w:rsidP="007D7E63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 суточной мочи:</w:t>
      </w:r>
    </w:p>
    <w:p w:rsidR="002367A9" w:rsidRPr="0019350D" w:rsidRDefault="002367A9" w:rsidP="002367A9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пациент собирает мочу в течение 24 часов при обычном питьевом режиме (около  1,5 л в сутки); - утром в 6-8 часов он освобождает мочевой пузырь и выливает эту порцию, затем в течение суток собирает всю мочу в чистый </w:t>
      </w:r>
      <w:proofErr w:type="spellStart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широкогорлый</w:t>
      </w:r>
      <w:proofErr w:type="spellEnd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 из темного стекла с крышкой емкостью не менее 2 л; - </w:t>
      </w:r>
      <w:proofErr w:type="gramStart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обязательно указывают объем суточной мочи.</w:t>
      </w:r>
    </w:p>
    <w:p w:rsidR="002367A9" w:rsidRPr="00076043" w:rsidRDefault="002367A9" w:rsidP="007D7E63">
      <w:pPr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Сбор мочи для исследования по Нечипоренко</w:t>
      </w:r>
    </w:p>
    <w:p w:rsidR="002367A9" w:rsidRPr="00076043" w:rsidRDefault="002367A9" w:rsidP="002367A9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(выявление скрытого воспалительного процесса)</w:t>
      </w:r>
    </w:p>
    <w:p w:rsidR="002367A9" w:rsidRPr="00076043" w:rsidRDefault="002367A9" w:rsidP="002367A9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7A9" w:rsidRPr="00076043" w:rsidRDefault="002367A9" w:rsidP="002367A9">
      <w:pPr>
        <w:numPr>
          <w:ilvl w:val="0"/>
          <w:numId w:val="7"/>
        </w:numPr>
        <w:tabs>
          <w:tab w:val="clear" w:pos="720"/>
          <w:tab w:val="num" w:pos="284"/>
        </w:tabs>
        <w:spacing w:after="0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2367A9" w:rsidRPr="00076043" w:rsidRDefault="002367A9" w:rsidP="002367A9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7A9" w:rsidRPr="00076043" w:rsidRDefault="002367A9" w:rsidP="007D7E63">
      <w:pPr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 мочи для исследования по </w:t>
      </w:r>
      <w:proofErr w:type="spellStart"/>
      <w:r w:rsidRPr="00076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Зимницкому</w:t>
      </w:r>
      <w:proofErr w:type="spellEnd"/>
    </w:p>
    <w:p w:rsidR="002367A9" w:rsidRPr="00076043" w:rsidRDefault="002367A9" w:rsidP="002367A9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(пациент учитывает количество выпитой жидкости за сутки)</w:t>
      </w:r>
    </w:p>
    <w:p w:rsidR="002367A9" w:rsidRPr="00076043" w:rsidRDefault="002367A9" w:rsidP="002367A9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</w:t>
      </w:r>
      <w:proofErr w:type="gramEnd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   объем суточной мочи.</w:t>
      </w:r>
    </w:p>
    <w:p w:rsidR="002367A9" w:rsidRPr="00076043" w:rsidRDefault="002367A9" w:rsidP="007D7E63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2367A9" w:rsidRPr="00076043" w:rsidRDefault="002367A9" w:rsidP="002367A9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-утренняя моча собирается в стерильный лабораторный контейнер с крышкой; - первые 15 мл мочи для анализа не используются, берутся последующие 5- 10 мл; - 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</w:t>
      </w:r>
      <w:proofErr w:type="gramEnd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если нужно оценить эффект проведенной терапии, то посев мочи производится по окончании курса лечения.</w:t>
      </w:r>
    </w:p>
    <w:p w:rsidR="002367A9" w:rsidRPr="00076043" w:rsidRDefault="00076043" w:rsidP="007D7E63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кала</w:t>
      </w:r>
    </w:p>
    <w:p w:rsidR="002367A9" w:rsidRPr="00076043" w:rsidRDefault="002367A9" w:rsidP="002367A9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-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- кал не должен содержать посторонних примесей, таких как моча, дезинфицирующие вещества и др.; - подготовить чистую емкость для кала;</w:t>
      </w:r>
      <w:proofErr w:type="gramEnd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содержимое утреннего кала из 3-х точек собирается в контейнер и доставляется в лабораторию в течение 2-х часов.</w:t>
      </w:r>
    </w:p>
    <w:p w:rsidR="0019350D" w:rsidRDefault="0019350D" w:rsidP="007D7E63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7A9" w:rsidRPr="00076043" w:rsidRDefault="002367A9" w:rsidP="007D7E63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кала на выявление глистных инвазий</w:t>
      </w:r>
    </w:p>
    <w:p w:rsidR="002367A9" w:rsidRPr="00076043" w:rsidRDefault="002367A9" w:rsidP="002367A9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</w:t>
      </w:r>
      <w:proofErr w:type="gramStart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7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9B512C" w:rsidRPr="009B512C" w:rsidRDefault="00651B5B" w:rsidP="009B512C">
      <w:pPr>
        <w:spacing w:before="100" w:beforeAutospacing="1" w:after="100" w:afterAutospacing="1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2C">
        <w:rPr>
          <w:rFonts w:ascii="Times New Roman" w:hAnsi="Times New Roman" w:cs="Times New Roman"/>
          <w:b/>
          <w:sz w:val="24"/>
          <w:szCs w:val="24"/>
        </w:rPr>
        <w:t>Памятка для пациента по сбору мокроты</w:t>
      </w:r>
    </w:p>
    <w:p w:rsidR="002367A9" w:rsidRDefault="009B512C" w:rsidP="002367A9">
      <w:pPr>
        <w:spacing w:before="100" w:beforeAutospacing="1" w:after="100" w:afterAutospacing="1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1B5B" w:rsidRPr="00076043">
        <w:rPr>
          <w:rFonts w:ascii="Times New Roman" w:hAnsi="Times New Roman" w:cs="Times New Roman"/>
          <w:sz w:val="24"/>
          <w:szCs w:val="24"/>
        </w:rPr>
        <w:t xml:space="preserve">Сбор мокроты происходит утром, после туалета полости рта и полоскания 2% содовым раствором при глубоком кашле. Мокрота собирается до приема пищи, лекарств, курения. </w:t>
      </w:r>
      <w:r w:rsidRPr="00076043">
        <w:rPr>
          <w:rFonts w:ascii="Times New Roman" w:hAnsi="Times New Roman" w:cs="Times New Roman"/>
          <w:sz w:val="24"/>
          <w:szCs w:val="24"/>
        </w:rPr>
        <w:t xml:space="preserve">Перед откашливанием необходимо почистить зубы и прополоскать рот кипяченой водой с целью механического удаления остатков пищи, </w:t>
      </w:r>
      <w:proofErr w:type="spellStart"/>
      <w:r w:rsidRPr="00076043">
        <w:rPr>
          <w:rFonts w:ascii="Times New Roman" w:hAnsi="Times New Roman" w:cs="Times New Roman"/>
          <w:sz w:val="24"/>
          <w:szCs w:val="24"/>
        </w:rPr>
        <w:t>слущенного</w:t>
      </w:r>
      <w:proofErr w:type="spellEnd"/>
      <w:r w:rsidRPr="00076043">
        <w:rPr>
          <w:rFonts w:ascii="Times New Roman" w:hAnsi="Times New Roman" w:cs="Times New Roman"/>
          <w:sz w:val="24"/>
          <w:szCs w:val="24"/>
        </w:rPr>
        <w:t xml:space="preserve"> эпителия и микрофлоры ротовой полости.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B5B" w:rsidRPr="00076043">
        <w:rPr>
          <w:rFonts w:ascii="Times New Roman" w:hAnsi="Times New Roman" w:cs="Times New Roman"/>
          <w:sz w:val="24"/>
          <w:szCs w:val="24"/>
        </w:rPr>
        <w:t xml:space="preserve">Свежевыделенную мокроту собирают в чистый, </w:t>
      </w:r>
      <w:proofErr w:type="spellStart"/>
      <w:r w:rsidR="00651B5B" w:rsidRPr="00076043">
        <w:rPr>
          <w:rFonts w:ascii="Times New Roman" w:hAnsi="Times New Roman" w:cs="Times New Roman"/>
          <w:sz w:val="24"/>
          <w:szCs w:val="24"/>
        </w:rPr>
        <w:t>широкогорлый</w:t>
      </w:r>
      <w:proofErr w:type="spellEnd"/>
      <w:r w:rsidR="00651B5B" w:rsidRPr="00076043">
        <w:rPr>
          <w:rFonts w:ascii="Times New Roman" w:hAnsi="Times New Roman" w:cs="Times New Roman"/>
          <w:sz w:val="24"/>
          <w:szCs w:val="24"/>
        </w:rPr>
        <w:t xml:space="preserve"> пластиковый контейнер, хорошо закрывающийся. Больным следует знать, что исследованию подлежит только мокрота, отделяющаяся при кашле, а не при отхаркивании. Если мокрота выделяется в скудном количестве, следует дать пациенту отхаркивающее средство накануне сбора и утром, можно применять аэрозольную ингаляцию, провоцирующую усиление секреции бронхов или использовать ингаляцию горячего солевого гипертонического раствора в течение 10-20 мин. Мокрота собирается после нескольких кашлевых толчков и сразу доставляется в лабораторию.</w:t>
      </w:r>
    </w:p>
    <w:p w:rsidR="007D7E63" w:rsidRDefault="007D7E63" w:rsidP="002367A9">
      <w:pPr>
        <w:spacing w:before="100" w:beforeAutospacing="1" w:after="100" w:afterAutospacing="1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7A9" w:rsidRPr="00076043" w:rsidRDefault="002367A9">
      <w:pPr>
        <w:rPr>
          <w:rFonts w:ascii="Times New Roman" w:hAnsi="Times New Roman" w:cs="Times New Roman"/>
          <w:sz w:val="24"/>
          <w:szCs w:val="24"/>
        </w:rPr>
      </w:pPr>
    </w:p>
    <w:p w:rsidR="002367A9" w:rsidRPr="00076043" w:rsidRDefault="002367A9">
      <w:pPr>
        <w:rPr>
          <w:rFonts w:ascii="Times New Roman" w:hAnsi="Times New Roman" w:cs="Times New Roman"/>
          <w:sz w:val="24"/>
          <w:szCs w:val="24"/>
        </w:rPr>
      </w:pPr>
    </w:p>
    <w:sectPr w:rsidR="002367A9" w:rsidRPr="00076043" w:rsidSect="00D6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FEA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370061B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19D3B83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32D3E8E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2FB0693"/>
    <w:multiLevelType w:val="multilevel"/>
    <w:tmpl w:val="D39A5E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75A11AD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23576AA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8591106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1437497"/>
    <w:multiLevelType w:val="hybridMultilevel"/>
    <w:tmpl w:val="09A4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36C"/>
    <w:rsid w:val="00076043"/>
    <w:rsid w:val="00103FC5"/>
    <w:rsid w:val="0019350D"/>
    <w:rsid w:val="002367A9"/>
    <w:rsid w:val="002E0CA1"/>
    <w:rsid w:val="002E14A3"/>
    <w:rsid w:val="00540DA6"/>
    <w:rsid w:val="00651B5B"/>
    <w:rsid w:val="007726E6"/>
    <w:rsid w:val="007D7E63"/>
    <w:rsid w:val="00852F2A"/>
    <w:rsid w:val="008F333C"/>
    <w:rsid w:val="009B512C"/>
    <w:rsid w:val="00C02A0E"/>
    <w:rsid w:val="00D02927"/>
    <w:rsid w:val="00D2336C"/>
    <w:rsid w:val="00D6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1106</Words>
  <Characters>6308</Characters>
  <Application>Microsoft Office Word</Application>
  <DocSecurity>0</DocSecurity>
  <Lines>52</Lines>
  <Paragraphs>14</Paragraphs>
  <ScaleCrop>false</ScaleCrop>
  <Company>Hewlett-Packard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2016-09-13T12:20:00Z</dcterms:created>
  <dcterms:modified xsi:type="dcterms:W3CDTF">2016-09-14T07:08:00Z</dcterms:modified>
</cp:coreProperties>
</file>